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822A3A">
        <w:rPr>
          <w:b/>
          <w:color w:val="auto"/>
          <w:sz w:val="22"/>
          <w:szCs w:val="22"/>
        </w:rPr>
        <w:t>3-1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E5559A" w:rsidRPr="00E5559A" w:rsidRDefault="00E5559A" w:rsidP="00E5559A">
      <w:pPr>
        <w:tabs>
          <w:tab w:val="left" w:pos="8460"/>
        </w:tabs>
        <w:jc w:val="right"/>
        <w:rPr>
          <w:b/>
          <w:i/>
          <w:color w:val="FF0000"/>
          <w:sz w:val="10"/>
          <w:szCs w:val="10"/>
        </w:rPr>
      </w:pPr>
    </w:p>
    <w:p w:rsidR="00E5559A" w:rsidRPr="00830DF7" w:rsidRDefault="00E5559A" w:rsidP="00B855AC">
      <w:pPr>
        <w:tabs>
          <w:tab w:val="left" w:pos="8460"/>
        </w:tabs>
        <w:rPr>
          <w:rFonts w:cs="Times New Roman"/>
          <w:color w:val="auto"/>
        </w:rPr>
      </w:pPr>
    </w:p>
    <w:p w:rsidR="002355DA" w:rsidRPr="002355DA" w:rsidRDefault="002355DA" w:rsidP="002355DA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2355DA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Szpital Specjalistyczny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im. Edmunda Biernackiego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ul. Żeromskiego 22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39-300 Miele</w:t>
      </w:r>
      <w:r w:rsidR="00341258">
        <w:rPr>
          <w:rFonts w:cs="Times New Roman"/>
          <w:kern w:val="2"/>
          <w:sz w:val="20"/>
          <w:szCs w:val="20"/>
        </w:rPr>
        <w:t>c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NIP: 8171750893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REGON: 000308637</w:t>
      </w:r>
    </w:p>
    <w:p w:rsidR="002355DA" w:rsidRPr="002355DA" w:rsidRDefault="002355DA" w:rsidP="002355DA">
      <w:pPr>
        <w:ind w:left="5954"/>
        <w:jc w:val="center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r w:rsidRPr="002355DA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DA3845" w:rsidRDefault="00DA3845">
      <w:pPr>
        <w:jc w:val="both"/>
        <w:rPr>
          <w:color w:val="auto"/>
        </w:rPr>
      </w:pPr>
    </w:p>
    <w:p w:rsidR="006D7950" w:rsidRPr="008C3284" w:rsidRDefault="006D7950">
      <w:pPr>
        <w:jc w:val="both"/>
        <w:rPr>
          <w:color w:val="auto"/>
        </w:rPr>
      </w:pPr>
    </w:p>
    <w:p w:rsidR="00E17E70" w:rsidRPr="00B855AC" w:rsidRDefault="00D60B8A" w:rsidP="00B855AC">
      <w:pPr>
        <w:spacing w:line="360" w:lineRule="auto"/>
        <w:jc w:val="center"/>
        <w:rPr>
          <w:color w:val="000000" w:themeColor="text1"/>
          <w:sz w:val="20"/>
          <w:szCs w:val="20"/>
        </w:rPr>
      </w:pPr>
      <w:r w:rsidRPr="00C7781B">
        <w:rPr>
          <w:b/>
          <w:color w:val="000000" w:themeColor="text1"/>
        </w:rPr>
        <w:t>OŚWIADCZENIE</w:t>
      </w:r>
      <w:r w:rsidR="00E17E70" w:rsidRPr="00C7781B">
        <w:rPr>
          <w:b/>
          <w:color w:val="000000" w:themeColor="text1"/>
        </w:rPr>
        <w:t xml:space="preserve"> </w:t>
      </w:r>
      <w:r w:rsidRPr="00C7781B">
        <w:rPr>
          <w:b/>
          <w:color w:val="000000" w:themeColor="text1"/>
        </w:rPr>
        <w:t xml:space="preserve">DOTYCZĄCE SPEŁNIENIA WYMAGANYCH PRZEZ ZAMAWIAJĄCEGO PARAMETRÓW </w:t>
      </w:r>
    </w:p>
    <w:p w:rsidR="006D7950" w:rsidRDefault="006D7950" w:rsidP="00455F7B">
      <w:pPr>
        <w:jc w:val="both"/>
        <w:rPr>
          <w:color w:val="auto"/>
          <w:sz w:val="22"/>
          <w:szCs w:val="22"/>
        </w:rPr>
      </w:pPr>
    </w:p>
    <w:p w:rsidR="00320606" w:rsidRDefault="00320606" w:rsidP="00455F7B">
      <w:pPr>
        <w:jc w:val="both"/>
        <w:rPr>
          <w:color w:val="auto"/>
          <w:sz w:val="22"/>
          <w:szCs w:val="22"/>
        </w:rPr>
      </w:pPr>
    </w:p>
    <w:p w:rsidR="00455F7B" w:rsidRPr="004B2E17" w:rsidRDefault="00455F7B" w:rsidP="00455F7B">
      <w:pPr>
        <w:jc w:val="both"/>
        <w:rPr>
          <w:color w:val="000000" w:themeColor="text1"/>
          <w:sz w:val="22"/>
          <w:szCs w:val="22"/>
        </w:rPr>
      </w:pPr>
      <w:r>
        <w:rPr>
          <w:color w:val="auto"/>
          <w:sz w:val="22"/>
          <w:szCs w:val="22"/>
        </w:rPr>
        <w:t>Nawiązując do ogłoszenia</w:t>
      </w:r>
      <w:r w:rsidRPr="00817002">
        <w:rPr>
          <w:color w:val="auto"/>
          <w:sz w:val="22"/>
          <w:szCs w:val="22"/>
        </w:rPr>
        <w:t xml:space="preserve"> </w:t>
      </w:r>
      <w:r w:rsidRPr="00615BF0">
        <w:rPr>
          <w:color w:val="auto"/>
          <w:sz w:val="22"/>
          <w:szCs w:val="22"/>
        </w:rPr>
        <w:t xml:space="preserve">o udzielenie zamówienia publicznego prowadzonego </w:t>
      </w:r>
      <w:r w:rsidRPr="004B2E17">
        <w:rPr>
          <w:color w:val="000000" w:themeColor="text1"/>
          <w:sz w:val="22"/>
          <w:szCs w:val="22"/>
        </w:rPr>
        <w:t>w trybie</w:t>
      </w:r>
      <w:r w:rsidR="00E5559A" w:rsidRPr="004B2E17">
        <w:rPr>
          <w:color w:val="000000" w:themeColor="text1"/>
        </w:rPr>
        <w:t xml:space="preserve"> </w:t>
      </w:r>
      <w:r w:rsidR="00E5559A" w:rsidRPr="004B2E17">
        <w:rPr>
          <w:color w:val="000000" w:themeColor="text1"/>
          <w:sz w:val="22"/>
          <w:szCs w:val="22"/>
        </w:rPr>
        <w:t>przetargu nieograniczonego na</w:t>
      </w:r>
      <w:r w:rsidRPr="004B2E17">
        <w:rPr>
          <w:color w:val="000000" w:themeColor="text1"/>
          <w:sz w:val="22"/>
          <w:szCs w:val="22"/>
        </w:rPr>
        <w:t>:</w:t>
      </w:r>
    </w:p>
    <w:p w:rsidR="00455F7B" w:rsidRPr="00811C45" w:rsidRDefault="00455F7B" w:rsidP="00455F7B">
      <w:pPr>
        <w:jc w:val="both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320606" w:rsidRDefault="005C21BD" w:rsidP="00455F7B">
      <w:pPr>
        <w:jc w:val="center"/>
        <w:rPr>
          <w:b/>
          <w:color w:val="auto"/>
          <w:sz w:val="22"/>
          <w:szCs w:val="22"/>
        </w:rPr>
      </w:pPr>
      <w:r w:rsidRPr="005C21BD">
        <w:rPr>
          <w:b/>
          <w:color w:val="auto"/>
          <w:sz w:val="22"/>
          <w:szCs w:val="22"/>
        </w:rPr>
        <w:t xml:space="preserve">sprzedaż i dostawę </w:t>
      </w:r>
      <w:r w:rsidR="00320606" w:rsidRPr="0032060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5C21BD" w:rsidRDefault="00320606" w:rsidP="00455F7B">
      <w:pPr>
        <w:jc w:val="center"/>
        <w:rPr>
          <w:b/>
          <w:color w:val="auto"/>
          <w:sz w:val="22"/>
          <w:szCs w:val="22"/>
        </w:rPr>
      </w:pPr>
      <w:r w:rsidRPr="00320606">
        <w:rPr>
          <w:b/>
          <w:color w:val="auto"/>
          <w:sz w:val="22"/>
          <w:szCs w:val="22"/>
        </w:rPr>
        <w:t>im. Edmunda Biernackiego w Mielcu</w:t>
      </w:r>
      <w:r w:rsidR="00177A75">
        <w:rPr>
          <w:b/>
          <w:color w:val="auto"/>
          <w:sz w:val="22"/>
          <w:szCs w:val="22"/>
        </w:rPr>
        <w:t xml:space="preserve">, </w:t>
      </w:r>
    </w:p>
    <w:p w:rsidR="00177BBC" w:rsidRDefault="00177BBC" w:rsidP="00177BBC">
      <w:pPr>
        <w:jc w:val="center"/>
        <w:rPr>
          <w:b/>
          <w:color w:val="auto"/>
          <w:kern w:val="2"/>
          <w:sz w:val="22"/>
          <w:szCs w:val="22"/>
        </w:rPr>
      </w:pPr>
      <w:r>
        <w:rPr>
          <w:b/>
          <w:color w:val="auto"/>
          <w:sz w:val="22"/>
          <w:szCs w:val="22"/>
        </w:rPr>
        <w:t>SzS.ZP.261.</w:t>
      </w:r>
      <w:r w:rsidR="00125BAC">
        <w:rPr>
          <w:b/>
          <w:color w:val="auto"/>
          <w:sz w:val="22"/>
          <w:szCs w:val="22"/>
        </w:rPr>
        <w:t>76</w:t>
      </w:r>
      <w:bookmarkStart w:id="0" w:name="_GoBack"/>
      <w:bookmarkEnd w:id="0"/>
      <w:r>
        <w:rPr>
          <w:b/>
          <w:color w:val="auto"/>
          <w:sz w:val="22"/>
          <w:szCs w:val="22"/>
        </w:rPr>
        <w:t>.2025</w:t>
      </w:r>
    </w:p>
    <w:p w:rsidR="00455F7B" w:rsidRPr="00811C45" w:rsidRDefault="00455F7B" w:rsidP="00455F7B">
      <w:pPr>
        <w:jc w:val="center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455F7B" w:rsidRPr="00817002" w:rsidRDefault="00455F7B" w:rsidP="00455F7B">
      <w:pPr>
        <w:jc w:val="both"/>
        <w:rPr>
          <w:color w:val="auto"/>
          <w:sz w:val="22"/>
          <w:szCs w:val="22"/>
        </w:rPr>
      </w:pPr>
      <w:r w:rsidRPr="00817002">
        <w:rPr>
          <w:color w:val="auto"/>
          <w:sz w:val="22"/>
          <w:szCs w:val="22"/>
        </w:rPr>
        <w:t>oferujemy realizację w/w Przedmiotu Zamówienia</w:t>
      </w:r>
      <w:r>
        <w:rPr>
          <w:color w:val="auto"/>
          <w:sz w:val="22"/>
          <w:szCs w:val="22"/>
        </w:rPr>
        <w:t xml:space="preserve"> o poniższych parametrach</w:t>
      </w:r>
      <w:r w:rsidRPr="00817002">
        <w:rPr>
          <w:color w:val="auto"/>
          <w:sz w:val="22"/>
          <w:szCs w:val="22"/>
        </w:rPr>
        <w:t>:</w:t>
      </w:r>
    </w:p>
    <w:p w:rsidR="008A0D7D" w:rsidRDefault="008A0D7D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6D7950" w:rsidRDefault="00CC1D25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20"/>
        </w:rPr>
      </w:pPr>
      <w:r w:rsidRPr="00CC1D25">
        <w:rPr>
          <w:b/>
          <w:color w:val="auto"/>
          <w:sz w:val="20"/>
        </w:rPr>
        <w:t>Grupa 1: Defibrylator - 1 szt.</w:t>
      </w:r>
    </w:p>
    <w:p w:rsidR="00CC1D25" w:rsidRDefault="00CC1D25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20"/>
        </w:rPr>
      </w:pPr>
    </w:p>
    <w:tbl>
      <w:tblPr>
        <w:tblW w:w="104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5807"/>
        <w:gridCol w:w="1276"/>
        <w:gridCol w:w="2415"/>
      </w:tblGrid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bCs/>
                <w:sz w:val="18"/>
                <w:szCs w:val="18"/>
                <w:lang w:eastAsia="pl-PL"/>
              </w:rPr>
            </w:pPr>
            <w:r w:rsidRPr="00E55655">
              <w:rPr>
                <w:rFonts w:cs="Times New Roman"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bCs/>
                <w:sz w:val="18"/>
                <w:szCs w:val="18"/>
                <w:lang w:eastAsia="pl-PL"/>
              </w:rPr>
            </w:pPr>
            <w:r w:rsidRPr="00E55655">
              <w:rPr>
                <w:rFonts w:cs="Times New Roman"/>
                <w:bCs/>
                <w:sz w:val="18"/>
                <w:szCs w:val="18"/>
                <w:lang w:eastAsia="pl-PL"/>
              </w:rPr>
              <w:t>Wymagane parametry techniczne i funkcjonalne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E55655">
              <w:rPr>
                <w:rFonts w:cs="Times New Roman"/>
                <w:bCs/>
                <w:sz w:val="18"/>
                <w:szCs w:val="18"/>
                <w:lang w:eastAsia="pl-PL"/>
              </w:rPr>
              <w:t>Parametr wymagany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18"/>
                <w:szCs w:val="18"/>
                <w:lang w:eastAsia="pl-PL"/>
              </w:rPr>
            </w:pPr>
            <w:r w:rsidRPr="006D7950">
              <w:rPr>
                <w:rFonts w:cs="Times New Roman"/>
                <w:bCs/>
                <w:sz w:val="18"/>
                <w:szCs w:val="18"/>
              </w:rPr>
              <w:t>Odpowiedź „TAK” lub wym</w:t>
            </w:r>
            <w:r>
              <w:rPr>
                <w:rFonts w:cs="Times New Roman"/>
                <w:bCs/>
                <w:sz w:val="18"/>
                <w:szCs w:val="18"/>
              </w:rPr>
              <w:t>agana informacja (wg </w:t>
            </w:r>
            <w:r w:rsidRPr="006D7950">
              <w:rPr>
                <w:rFonts w:cs="Times New Roman"/>
                <w:bCs/>
                <w:sz w:val="18"/>
                <w:szCs w:val="18"/>
              </w:rPr>
              <w:t>kolumny „</w:t>
            </w:r>
            <w:r>
              <w:rPr>
                <w:rFonts w:cs="Times New Roman"/>
                <w:bCs/>
                <w:sz w:val="18"/>
                <w:szCs w:val="18"/>
              </w:rPr>
              <w:t>parametr</w:t>
            </w:r>
            <w:r w:rsidRPr="006D7950">
              <w:rPr>
                <w:rFonts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>wymagany</w:t>
            </w:r>
            <w:r w:rsidRPr="006D7950">
              <w:rPr>
                <w:rFonts w:cs="Times New Roman"/>
                <w:bCs/>
                <w:sz w:val="18"/>
                <w:szCs w:val="18"/>
              </w:rPr>
              <w:t>”)</w:t>
            </w: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Sprzęt fabrycznie nowy, wyprodukowany nie wcześniej niż w 2024 roku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 podać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2B4B49">
        <w:trPr>
          <w:trHeight w:val="318"/>
          <w:jc w:val="center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Wymagania szczegółowe:</w:t>
            </w: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ind w:left="1145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rPr>
                <w:rFonts w:cs="Times New Roman"/>
                <w:b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b/>
                <w:sz w:val="20"/>
                <w:szCs w:val="20"/>
                <w:lang w:eastAsia="pl-PL"/>
              </w:rPr>
              <w:t>Funkcje / cechy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snapToGrid w:val="0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Urządzenie przenośne, z impregnowaną torbą transportową, testerem wyładowań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ind w:left="1145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rPr>
                <w:rFonts w:cs="Times New Roman"/>
                <w:b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b/>
                <w:sz w:val="20"/>
                <w:szCs w:val="20"/>
                <w:lang w:eastAsia="pl-PL"/>
              </w:rPr>
              <w:t>Monitorowanie funkcji życiowych: Monitor EKG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Odczyt 3 i 12 </w:t>
            </w:r>
            <w:proofErr w:type="spellStart"/>
            <w:r w:rsidRPr="00E55655">
              <w:rPr>
                <w:rFonts w:cs="Times New Roman"/>
                <w:sz w:val="20"/>
                <w:szCs w:val="20"/>
                <w:lang w:eastAsia="pl-PL"/>
              </w:rPr>
              <w:t>odprowadzeń</w:t>
            </w:r>
            <w:proofErr w:type="spellEnd"/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 EKG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Automatyczna interpretacja i diagnoza 12-odprowadzeniowego badania EKG uwzględniająca wiek i płeć pacjenta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Wydruku trendów czasowych mierzonych parametrów oraz pomiarów uniesienia odcinka ST na każdym odprowadzeniu EKG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Zakres wzmocnienia sygnału EKG od 0,5 do 4cm/</w:t>
            </w:r>
            <w:proofErr w:type="spellStart"/>
            <w:r w:rsidRPr="00E55655">
              <w:rPr>
                <w:rFonts w:cs="Times New Roman"/>
                <w:sz w:val="20"/>
                <w:szCs w:val="20"/>
                <w:lang w:eastAsia="pl-PL"/>
              </w:rPr>
              <w:t>Mv</w:t>
            </w:r>
            <w:proofErr w:type="spellEnd"/>
            <w:r w:rsidRPr="00E55655">
              <w:rPr>
                <w:rFonts w:cs="Times New Roman"/>
                <w:sz w:val="20"/>
                <w:szCs w:val="20"/>
                <w:lang w:eastAsia="pl-PL"/>
              </w:rPr>
              <w:t>, 8 poziomów wzmocnienia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ind w:left="1145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rPr>
                <w:rFonts w:cs="Times New Roman"/>
                <w:b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b/>
                <w:sz w:val="20"/>
                <w:szCs w:val="20"/>
                <w:lang w:eastAsia="pl-PL"/>
              </w:rPr>
              <w:t>Defibrylacja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Defibrylacja przez łyżki </w:t>
            </w:r>
            <w:proofErr w:type="spellStart"/>
            <w:r w:rsidRPr="00E55655">
              <w:rPr>
                <w:rFonts w:cs="Times New Roman"/>
                <w:sz w:val="20"/>
                <w:szCs w:val="20"/>
                <w:lang w:eastAsia="pl-PL"/>
              </w:rPr>
              <w:t>defibrylacyjne</w:t>
            </w:r>
            <w:proofErr w:type="spellEnd"/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 zewnętrzne oraz jednorazowe elektrody naklejane dla dorosłych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snapToGrid w:val="0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Łyżki twarde z regulacją energii defibrylacji, wyposażone w przycisk umożliwiający drukowanie na żądanie. Mocowanie łyżek twardych bezpośrednio w obudowie urządzenia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Pełna obsługa defibrylatora z łyżek </w:t>
            </w:r>
            <w:proofErr w:type="spellStart"/>
            <w:r w:rsidRPr="00E55655">
              <w:rPr>
                <w:rFonts w:cs="Times New Roman"/>
                <w:sz w:val="20"/>
                <w:szCs w:val="20"/>
                <w:lang w:eastAsia="pl-PL"/>
              </w:rPr>
              <w:t>defibrylacyjnych</w:t>
            </w:r>
            <w:proofErr w:type="spellEnd"/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 zewnętrznych (wybór energii, defibrylacja, wydruk start/stop na żądanie), także przy zainstalowanych nakładkach pediatrycznych/neonatologicznych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Elektrody defibrylująco-stymulująco- monitorujące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bCs/>
                <w:sz w:val="20"/>
                <w:szCs w:val="20"/>
                <w:lang w:eastAsia="pl-PL"/>
              </w:rPr>
              <w:t>Tryb pracy :Tryb ręczny – możliwość wykonywania ucisków klatki piersiowej w trakcie</w:t>
            </w:r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 </w:t>
            </w:r>
            <w:r w:rsidRPr="00E55655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analizy rytmu serca </w:t>
            </w:r>
            <w:r w:rsidRPr="00E55655">
              <w:rPr>
                <w:rFonts w:cs="Times New Roman"/>
                <w:sz w:val="20"/>
                <w:szCs w:val="20"/>
                <w:lang w:eastAsia="pl-PL"/>
              </w:rPr>
              <w:t>- Defibrylacja ręczna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bCs/>
                <w:sz w:val="20"/>
                <w:szCs w:val="20"/>
                <w:lang w:eastAsia="pl-PL"/>
              </w:rPr>
              <w:t>Tryb pracy : Tryb AED -</w:t>
            </w:r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 Defibrylacja półautomatyczna AED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bCs/>
                <w:sz w:val="20"/>
                <w:szCs w:val="20"/>
                <w:lang w:eastAsia="pl-PL"/>
              </w:rPr>
              <w:t>Protokół energetyczny</w:t>
            </w:r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 - zakres dostarczanej energii 2 </w:t>
            </w:r>
            <w:r w:rsidRPr="00E55655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do </w:t>
            </w:r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360 J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snapToGrid w:val="0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Ilość poziomów energetycznych dla defibrylacji zewnętrznej 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Dwufazowa fala defibrylacji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Kardiowersja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Stymulacja przezskórna serca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Tryb stymulacji na żądanie i asynchroniczna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Częstość stymulacji  40-170 impulsów/minutę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Zakres regulacji amplitudy impulsów stymulujących  0 -200 </w:t>
            </w:r>
            <w:proofErr w:type="spellStart"/>
            <w:r w:rsidRPr="00E55655">
              <w:rPr>
                <w:rFonts w:cs="Times New Roman"/>
                <w:sz w:val="20"/>
                <w:szCs w:val="20"/>
                <w:lang w:eastAsia="pl-PL"/>
              </w:rPr>
              <w:t>mA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ind w:left="1145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Ekran - wyświetlacz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Przekątna ekranu 8,4 cala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Kolorowy LCD TFT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Funkcja  – dobrej widoczności w dużym oświetleniu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ind w:left="1145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rPr>
                <w:rFonts w:cs="Times New Roman"/>
                <w:b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b/>
                <w:sz w:val="20"/>
                <w:szCs w:val="20"/>
                <w:lang w:eastAsia="pl-PL"/>
              </w:rPr>
              <w:t>Reanimacja krążeniowo – oddechowa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Metronom do wspierania kompresji klatki piersiowej i oddychania, programowany dla min. czterech grup pacjentów (dorośli, dzieci, zaintubowani, niezaintubowani)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ind w:left="1145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rPr>
                <w:rFonts w:cs="Times New Roman"/>
                <w:b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b/>
                <w:sz w:val="20"/>
                <w:szCs w:val="20"/>
                <w:lang w:eastAsia="pl-PL"/>
              </w:rPr>
              <w:t>Alarmy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Alarmy wszystkich monitorowanych funkcji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ind w:left="425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b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b/>
                <w:sz w:val="20"/>
                <w:szCs w:val="20"/>
                <w:lang w:eastAsia="pl-PL"/>
              </w:rPr>
              <w:t>Drukarka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Szerokość papieru 100 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Prezentacja zapisu EKG – 3 kanały na ekranie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Prędkość przesuwu papieru: 3 (12.5, 25 i 50 mm/</w:t>
            </w:r>
            <w:proofErr w:type="spellStart"/>
            <w:r w:rsidRPr="00E55655">
              <w:rPr>
                <w:rFonts w:cs="Times New Roman"/>
                <w:sz w:val="20"/>
                <w:szCs w:val="20"/>
                <w:lang w:eastAsia="pl-PL"/>
              </w:rPr>
              <w:t>sek</w:t>
            </w:r>
            <w:proofErr w:type="spellEnd"/>
            <w:r w:rsidRPr="00E55655">
              <w:rPr>
                <w:rFonts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ind w:left="1145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rPr>
                <w:rFonts w:cs="Times New Roman"/>
                <w:b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b/>
                <w:sz w:val="20"/>
                <w:szCs w:val="20"/>
                <w:lang w:eastAsia="pl-PL"/>
              </w:rPr>
              <w:t>Zasilanie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DE7CEC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Zasilanie akumulatorowe z akumulatorów bez efektu pamięci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Czas pracy urządzenia na jednym akumulatorze –  180 minut monitorowania lub 210 defibrylacji x 360J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bookmarkStart w:id="1" w:name="_Hlk80909770"/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Ilość defibrylacji z energią 360 J przy pracy z dwóch akumulatorów - </w:t>
            </w:r>
            <w:bookmarkEnd w:id="1"/>
            <w:r w:rsidRPr="00E55655">
              <w:rPr>
                <w:rFonts w:cs="Times New Roman"/>
                <w:sz w:val="20"/>
                <w:szCs w:val="20"/>
                <w:lang w:eastAsia="pl-PL"/>
              </w:rPr>
              <w:t>420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Możliwość ładowania akumulatorów z AC 220 V 50 </w:t>
            </w:r>
            <w:proofErr w:type="spellStart"/>
            <w:r w:rsidRPr="00E55655">
              <w:rPr>
                <w:rFonts w:cs="Times New Roman"/>
                <w:sz w:val="20"/>
                <w:szCs w:val="20"/>
                <w:lang w:eastAsia="pl-PL"/>
              </w:rPr>
              <w:t>Hz</w:t>
            </w:r>
            <w:proofErr w:type="spellEnd"/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  lub zewnętrznej ładowarki 230 V AC </w:t>
            </w:r>
            <w:r w:rsidRPr="00E55655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 - akumulatory i zasilanie zewnętrzne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ind w:left="1145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bCs/>
                <w:sz w:val="20"/>
                <w:szCs w:val="20"/>
                <w:lang w:eastAsia="pl-PL"/>
              </w:rPr>
              <w:t>Tryb archiwum</w:t>
            </w:r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 - Możliwość archiwizacji przebiegu pracy aparatu, stanu pacjenta, odcinków krzywej EKG wykonanych czynności i wydarzeń w pamięci oraz wydruk tych informacji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Odporny na wstrząsy (upadki) i drgania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Odporność na wilgoć i kurz IP44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  <w:bCs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bCs/>
                <w:sz w:val="20"/>
                <w:szCs w:val="20"/>
                <w:lang w:eastAsia="pl-PL"/>
              </w:rPr>
              <w:t>Zakres temperatury roboczej 0º do + 50ºC (+32º do + 122ºF)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Możliwość rozbudowy o akcesoria komunikacyjne do transmisji badań będącej systemem odbioru sygnału przez jednostkę zewnętrzną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  <w:bCs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bCs/>
                <w:sz w:val="20"/>
                <w:szCs w:val="20"/>
                <w:lang w:eastAsia="pl-PL"/>
              </w:rPr>
              <w:t xml:space="preserve">Połączenie </w:t>
            </w:r>
            <w:proofErr w:type="spellStart"/>
            <w:r w:rsidRPr="00E55655">
              <w:rPr>
                <w:rFonts w:cs="Times New Roman"/>
                <w:bCs/>
                <w:sz w:val="20"/>
                <w:szCs w:val="20"/>
                <w:lang w:eastAsia="pl-PL"/>
              </w:rPr>
              <w:t>WiFi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  <w:bCs/>
              </w:rPr>
            </w:pPr>
          </w:p>
        </w:tc>
        <w:tc>
          <w:tcPr>
            <w:tcW w:w="5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bCs/>
                <w:sz w:val="20"/>
                <w:szCs w:val="20"/>
                <w:lang w:eastAsia="pl-PL"/>
              </w:rPr>
              <w:t>Program do zarządzania defibrylatorem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 xml:space="preserve">Codzienny auto test poprawności działania urządzenia bez udziału użytkownika, bez konieczności włączania urządzenia. </w:t>
            </w:r>
          </w:p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Potwierdzenie poprawności działania z datą, godziną, numerem aparatu umieszczone na wydruku.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Impregnowana torba z kieszeniami na akcesoria, pasek na ramię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ind w:left="425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b/>
                <w:sz w:val="20"/>
                <w:szCs w:val="20"/>
                <w:lang w:eastAsia="pl-PL"/>
              </w:rPr>
              <w:t>Warunki gwarancji i serwisu: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zh-CN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zh-CN"/>
              </w:rPr>
              <w:t>TAK, podać liczbę wymaganych dla bezpiecznej pracy urządzeń przeglądów okresowych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zh-CN"/>
              </w:rPr>
            </w:pPr>
            <w:r w:rsidRPr="00E55655">
              <w:rPr>
                <w:rFonts w:cs="Times New Roman"/>
                <w:sz w:val="20"/>
                <w:szCs w:val="20"/>
                <w:lang w:eastAsia="zh-CN"/>
              </w:rPr>
              <w:t>Wykonawca gwarantuje sprzedaż części zamiennych przez okres 10 lat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  <w:r w:rsidRPr="00E55655">
              <w:rPr>
                <w:rFonts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ind w:left="425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zh-CN"/>
              </w:rPr>
            </w:pPr>
            <w:r w:rsidRPr="00E55655">
              <w:rPr>
                <w:rFonts w:cs="Times New Roman"/>
                <w:b/>
                <w:sz w:val="20"/>
                <w:szCs w:val="20"/>
                <w:lang w:eastAsia="zh-CN"/>
              </w:rPr>
              <w:t>Wymagania dodatkowe: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rPr>
                <w:rFonts w:cs="Times New Roman"/>
                <w:sz w:val="20"/>
                <w:szCs w:val="20"/>
                <w:lang w:eastAsia="zh-CN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Instrukcja obsługi w języku polskim (dostarczyć wraz z urządzeniem) – wersja elektroniczna i papierowa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  <w:r w:rsidRPr="00E55655">
              <w:rPr>
                <w:rFonts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rPr>
                <w:rFonts w:eastAsia="Calibri" w:cs="Times New Roman"/>
                <w:sz w:val="20"/>
                <w:szCs w:val="20"/>
                <w:lang w:eastAsia="pl-PL"/>
              </w:rPr>
            </w:pPr>
            <w:r w:rsidRPr="00E55655">
              <w:rPr>
                <w:rFonts w:eastAsia="Calibri" w:cs="Times New Roman"/>
                <w:sz w:val="20"/>
                <w:szCs w:val="20"/>
                <w:lang w:eastAsia="pl-PL"/>
              </w:rPr>
              <w:t>Oznakowanie 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  <w:tr w:rsidR="00CC1D25" w:rsidRPr="00E55655" w:rsidTr="00CC1D2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CC1D25">
            <w:pPr>
              <w:numPr>
                <w:ilvl w:val="0"/>
                <w:numId w:val="26"/>
              </w:num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</w:rPr>
            </w:pP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rPr>
                <w:rFonts w:eastAsia="Calibri" w:cs="Times New Roman"/>
                <w:sz w:val="20"/>
                <w:szCs w:val="20"/>
                <w:lang w:eastAsia="pl-PL"/>
              </w:rPr>
            </w:pPr>
            <w:r w:rsidRPr="00E55655">
              <w:rPr>
                <w:rFonts w:eastAsia="Calibri" w:cs="Times New Roman"/>
                <w:sz w:val="20"/>
                <w:szCs w:val="20"/>
                <w:lang w:eastAsia="pl-PL"/>
              </w:rPr>
              <w:t>Wyrób medyczny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  <w:r w:rsidRPr="00E55655">
              <w:rPr>
                <w:rFonts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D25" w:rsidRPr="00E55655" w:rsidRDefault="00CC1D25" w:rsidP="002B4B49">
            <w:pPr>
              <w:snapToGrid w:val="0"/>
              <w:jc w:val="center"/>
              <w:rPr>
                <w:rFonts w:cs="Times New Roman"/>
                <w:sz w:val="20"/>
                <w:szCs w:val="20"/>
                <w:lang w:eastAsia="pl-PL"/>
              </w:rPr>
            </w:pPr>
          </w:p>
        </w:tc>
      </w:tr>
    </w:tbl>
    <w:p w:rsidR="00320606" w:rsidRDefault="00320606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CC1D25" w:rsidRDefault="00CC1D25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7442BB" w:rsidRDefault="007442BB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CC1D25" w:rsidRDefault="00CC1D25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7442BB" w:rsidRPr="008C3284" w:rsidRDefault="007442BB" w:rsidP="007442BB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7442BB" w:rsidRPr="008C3284" w:rsidRDefault="007442BB" w:rsidP="007442BB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E17E70" w:rsidRPr="008C3284" w:rsidRDefault="007442BB" w:rsidP="007442BB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E17E70" w:rsidRPr="008C32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950" w:rsidRDefault="006D7950">
      <w:r>
        <w:separator/>
      </w:r>
    </w:p>
  </w:endnote>
  <w:endnote w:type="continuationSeparator" w:id="0">
    <w:p w:rsidR="006D7950" w:rsidRDefault="006D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B56" w:rsidRDefault="001C7B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950" w:rsidRDefault="006D7950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125BAC">
      <w:rPr>
        <w:noProof/>
      </w:rPr>
      <w:t>2</w:t>
    </w:r>
    <w:r>
      <w:fldChar w:fldCharType="end"/>
    </w:r>
  </w:p>
  <w:p w:rsidR="001C7B56" w:rsidRPr="001E4F81" w:rsidRDefault="001C7B56" w:rsidP="001C7B56">
    <w:pPr>
      <w:pStyle w:val="Stopka"/>
    </w:pPr>
    <w:r w:rsidRPr="000129D5">
      <w:rPr>
        <w:sz w:val="18"/>
        <w:szCs w:val="18"/>
      </w:rPr>
      <w:t xml:space="preserve">Przedmiotowa dostawa finansowana jest w ramach projektu </w:t>
    </w:r>
    <w:proofErr w:type="spellStart"/>
    <w:r w:rsidRPr="000129D5">
      <w:rPr>
        <w:sz w:val="18"/>
        <w:szCs w:val="18"/>
      </w:rPr>
      <w:t>pn</w:t>
    </w:r>
    <w:proofErr w:type="spellEnd"/>
    <w:r w:rsidRPr="000129D5">
      <w:rPr>
        <w:sz w:val="18"/>
        <w:szCs w:val="18"/>
      </w:rPr>
      <w:t>: "Zakup urządzeń i wy</w:t>
    </w:r>
    <w:r>
      <w:rPr>
        <w:sz w:val="18"/>
        <w:szCs w:val="18"/>
      </w:rPr>
      <w:t>robów medycznych niezbędnych do </w:t>
    </w:r>
    <w:r w:rsidRPr="000129D5">
      <w:rPr>
        <w:sz w:val="18"/>
        <w:szCs w:val="18"/>
      </w:rPr>
      <w:t>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</w:t>
    </w:r>
    <w:r>
      <w:rPr>
        <w:sz w:val="18"/>
        <w:szCs w:val="18"/>
      </w:rPr>
      <w:t>cji Inwestycja D1.1.1 „Rozwój i </w:t>
    </w:r>
    <w:r w:rsidRPr="000129D5">
      <w:rPr>
        <w:sz w:val="18"/>
        <w:szCs w:val="18"/>
      </w:rPr>
      <w:t>modernizacja infrastruktury centrów opieki wysokospecjalistycznej i innych podmiotów leczniczych”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B56" w:rsidRDefault="001C7B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950" w:rsidRDefault="006D7950">
      <w:r>
        <w:separator/>
      </w:r>
    </w:p>
  </w:footnote>
  <w:footnote w:type="continuationSeparator" w:id="0">
    <w:p w:rsidR="006D7950" w:rsidRDefault="006D79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B56" w:rsidRDefault="001C7B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B56" w:rsidRDefault="001C7B56" w:rsidP="001C7B5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933EEB7" wp14:editId="0859DBA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B56" w:rsidRDefault="001C7B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1C5D587C"/>
    <w:multiLevelType w:val="hybridMultilevel"/>
    <w:tmpl w:val="7E48FB40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A18590C">
      <w:numFmt w:val="bullet"/>
      <w:lvlText w:val="•"/>
      <w:lvlJc w:val="left"/>
      <w:pPr>
        <w:ind w:left="2505" w:hanging="705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>
    <w:nsid w:val="1C800252"/>
    <w:multiLevelType w:val="hybridMultilevel"/>
    <w:tmpl w:val="4F7CBC2C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>
    <w:nsid w:val="1FB109D8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2C3B18BC"/>
    <w:multiLevelType w:val="hybridMultilevel"/>
    <w:tmpl w:val="1DE41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7">
    <w:nsid w:val="3C816775"/>
    <w:multiLevelType w:val="hybridMultilevel"/>
    <w:tmpl w:val="2F1822E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3F7E7B00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6BE3873"/>
    <w:multiLevelType w:val="hybridMultilevel"/>
    <w:tmpl w:val="A4E6A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4BFB2D87"/>
    <w:multiLevelType w:val="hybridMultilevel"/>
    <w:tmpl w:val="96CE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4C144ECA"/>
    <w:multiLevelType w:val="hybridMultilevel"/>
    <w:tmpl w:val="C7024886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6">
    <w:nsid w:val="553523AF"/>
    <w:multiLevelType w:val="hybridMultilevel"/>
    <w:tmpl w:val="DF9AC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BCA23AD"/>
    <w:multiLevelType w:val="hybridMultilevel"/>
    <w:tmpl w:val="EF38CDCA"/>
    <w:lvl w:ilvl="0" w:tplc="F0A23EEA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5C893769"/>
    <w:multiLevelType w:val="hybridMultilevel"/>
    <w:tmpl w:val="6C9E538E"/>
    <w:name w:val="WW8Num82222"/>
    <w:lvl w:ilvl="0" w:tplc="18BC364E">
      <w:start w:val="1"/>
      <w:numFmt w:val="decimal"/>
      <w:pStyle w:val="LP2B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0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68B36307"/>
    <w:multiLevelType w:val="hybridMultilevel"/>
    <w:tmpl w:val="5CDE2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9"/>
  </w:num>
  <w:num w:numId="3">
    <w:abstractNumId w:val="65"/>
  </w:num>
  <w:num w:numId="4">
    <w:abstractNumId w:val="81"/>
  </w:num>
  <w:num w:numId="5">
    <w:abstractNumId w:val="70"/>
  </w:num>
  <w:num w:numId="6">
    <w:abstractNumId w:val="76"/>
  </w:num>
  <w:num w:numId="7">
    <w:abstractNumId w:val="72"/>
  </w:num>
  <w:num w:numId="8">
    <w:abstractNumId w:val="63"/>
  </w:num>
  <w:num w:numId="9">
    <w:abstractNumId w:val="62"/>
  </w:num>
  <w:num w:numId="10">
    <w:abstractNumId w:val="73"/>
  </w:num>
  <w:num w:numId="11">
    <w:abstractNumId w:val="64"/>
  </w:num>
  <w:num w:numId="12">
    <w:abstractNumId w:val="67"/>
  </w:num>
  <w:num w:numId="13">
    <w:abstractNumId w:val="68"/>
  </w:num>
  <w:num w:numId="14">
    <w:abstractNumId w:val="66"/>
  </w:num>
  <w:num w:numId="15">
    <w:abstractNumId w:val="69"/>
  </w:num>
  <w:num w:numId="16">
    <w:abstractNumId w:val="83"/>
  </w:num>
  <w:num w:numId="17">
    <w:abstractNumId w:val="59"/>
  </w:num>
  <w:num w:numId="18">
    <w:abstractNumId w:val="61"/>
  </w:num>
  <w:num w:numId="19">
    <w:abstractNumId w:val="71"/>
  </w:num>
  <w:num w:numId="20">
    <w:abstractNumId w:val="80"/>
  </w:num>
  <w:num w:numId="21">
    <w:abstractNumId w:val="86"/>
  </w:num>
  <w:num w:numId="22">
    <w:abstractNumId w:val="82"/>
  </w:num>
  <w:num w:numId="23">
    <w:abstractNumId w:val="74"/>
  </w:num>
  <w:num w:numId="24">
    <w:abstractNumId w:val="84"/>
  </w:num>
  <w:num w:numId="25">
    <w:abstractNumId w:val="78"/>
  </w:num>
  <w:num w:numId="26">
    <w:abstractNumId w:val="7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2385B"/>
    <w:rsid w:val="00044036"/>
    <w:rsid w:val="0005063A"/>
    <w:rsid w:val="000916EF"/>
    <w:rsid w:val="00092EB9"/>
    <w:rsid w:val="00093F51"/>
    <w:rsid w:val="000C0586"/>
    <w:rsid w:val="000E1795"/>
    <w:rsid w:val="000E7B74"/>
    <w:rsid w:val="00100EC0"/>
    <w:rsid w:val="001032C6"/>
    <w:rsid w:val="0010741F"/>
    <w:rsid w:val="00125BAC"/>
    <w:rsid w:val="00147BE9"/>
    <w:rsid w:val="0015482C"/>
    <w:rsid w:val="00157D25"/>
    <w:rsid w:val="001719A2"/>
    <w:rsid w:val="001735BB"/>
    <w:rsid w:val="00177A75"/>
    <w:rsid w:val="00177BBC"/>
    <w:rsid w:val="001B2F07"/>
    <w:rsid w:val="001C7B56"/>
    <w:rsid w:val="001D7E86"/>
    <w:rsid w:val="001E03AB"/>
    <w:rsid w:val="001E1BE8"/>
    <w:rsid w:val="001E4D33"/>
    <w:rsid w:val="001E4F81"/>
    <w:rsid w:val="00205481"/>
    <w:rsid w:val="0021049B"/>
    <w:rsid w:val="002355DA"/>
    <w:rsid w:val="00244FF5"/>
    <w:rsid w:val="00257898"/>
    <w:rsid w:val="00284ECD"/>
    <w:rsid w:val="002B68AF"/>
    <w:rsid w:val="002C4E72"/>
    <w:rsid w:val="002C65F7"/>
    <w:rsid w:val="00302056"/>
    <w:rsid w:val="00320606"/>
    <w:rsid w:val="00327AA8"/>
    <w:rsid w:val="00332877"/>
    <w:rsid w:val="00334BAB"/>
    <w:rsid w:val="00341258"/>
    <w:rsid w:val="0034414A"/>
    <w:rsid w:val="00353F77"/>
    <w:rsid w:val="00355A40"/>
    <w:rsid w:val="00373CB7"/>
    <w:rsid w:val="00390A58"/>
    <w:rsid w:val="003D38B3"/>
    <w:rsid w:val="003E52C6"/>
    <w:rsid w:val="003F650C"/>
    <w:rsid w:val="00404CBF"/>
    <w:rsid w:val="00420344"/>
    <w:rsid w:val="00435231"/>
    <w:rsid w:val="00446655"/>
    <w:rsid w:val="004542FC"/>
    <w:rsid w:val="00455F7B"/>
    <w:rsid w:val="004611C2"/>
    <w:rsid w:val="00476F10"/>
    <w:rsid w:val="00487CE9"/>
    <w:rsid w:val="00495390"/>
    <w:rsid w:val="004B2E17"/>
    <w:rsid w:val="004D4E42"/>
    <w:rsid w:val="004E3EBF"/>
    <w:rsid w:val="004F4870"/>
    <w:rsid w:val="00527702"/>
    <w:rsid w:val="0053421E"/>
    <w:rsid w:val="00553A44"/>
    <w:rsid w:val="005821E9"/>
    <w:rsid w:val="0059086D"/>
    <w:rsid w:val="005925F3"/>
    <w:rsid w:val="00597EBC"/>
    <w:rsid w:val="005B386F"/>
    <w:rsid w:val="005C0505"/>
    <w:rsid w:val="005C1A08"/>
    <w:rsid w:val="005C21BD"/>
    <w:rsid w:val="005C6245"/>
    <w:rsid w:val="005E0597"/>
    <w:rsid w:val="005E0911"/>
    <w:rsid w:val="005F5C0C"/>
    <w:rsid w:val="0063438B"/>
    <w:rsid w:val="00634B05"/>
    <w:rsid w:val="00640122"/>
    <w:rsid w:val="00641F3B"/>
    <w:rsid w:val="00652969"/>
    <w:rsid w:val="00664CE2"/>
    <w:rsid w:val="0066676C"/>
    <w:rsid w:val="00684999"/>
    <w:rsid w:val="006930E3"/>
    <w:rsid w:val="006C26C7"/>
    <w:rsid w:val="006D7316"/>
    <w:rsid w:val="006D7950"/>
    <w:rsid w:val="006E610D"/>
    <w:rsid w:val="006F78BD"/>
    <w:rsid w:val="00704C00"/>
    <w:rsid w:val="00705AA2"/>
    <w:rsid w:val="00710A10"/>
    <w:rsid w:val="00730B73"/>
    <w:rsid w:val="007442BB"/>
    <w:rsid w:val="0074609E"/>
    <w:rsid w:val="0077381A"/>
    <w:rsid w:val="00783795"/>
    <w:rsid w:val="007963AA"/>
    <w:rsid w:val="0079661D"/>
    <w:rsid w:val="007C1380"/>
    <w:rsid w:val="007D1D77"/>
    <w:rsid w:val="007D26EC"/>
    <w:rsid w:val="007D4587"/>
    <w:rsid w:val="007D6598"/>
    <w:rsid w:val="007E67F0"/>
    <w:rsid w:val="007F30D6"/>
    <w:rsid w:val="00810A44"/>
    <w:rsid w:val="00813B26"/>
    <w:rsid w:val="00814DB4"/>
    <w:rsid w:val="00822A3A"/>
    <w:rsid w:val="008231C0"/>
    <w:rsid w:val="00825D74"/>
    <w:rsid w:val="00834B83"/>
    <w:rsid w:val="00847F93"/>
    <w:rsid w:val="00860EFE"/>
    <w:rsid w:val="00865461"/>
    <w:rsid w:val="008677F1"/>
    <w:rsid w:val="00875023"/>
    <w:rsid w:val="00880D4E"/>
    <w:rsid w:val="00892F8E"/>
    <w:rsid w:val="008A0D7D"/>
    <w:rsid w:val="008C147D"/>
    <w:rsid w:val="008C3284"/>
    <w:rsid w:val="008D4500"/>
    <w:rsid w:val="008F40EF"/>
    <w:rsid w:val="0092436F"/>
    <w:rsid w:val="00946D0F"/>
    <w:rsid w:val="0096557F"/>
    <w:rsid w:val="0096735E"/>
    <w:rsid w:val="00975A1C"/>
    <w:rsid w:val="00975D99"/>
    <w:rsid w:val="00995F65"/>
    <w:rsid w:val="00997560"/>
    <w:rsid w:val="00A53003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40678"/>
    <w:rsid w:val="00B539E6"/>
    <w:rsid w:val="00B718AD"/>
    <w:rsid w:val="00B77B5F"/>
    <w:rsid w:val="00B82201"/>
    <w:rsid w:val="00B855AC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15FFA"/>
    <w:rsid w:val="00C16420"/>
    <w:rsid w:val="00C20803"/>
    <w:rsid w:val="00C32E25"/>
    <w:rsid w:val="00C35581"/>
    <w:rsid w:val="00C47435"/>
    <w:rsid w:val="00C52ED1"/>
    <w:rsid w:val="00C55FEA"/>
    <w:rsid w:val="00C6004E"/>
    <w:rsid w:val="00C67987"/>
    <w:rsid w:val="00C75FF6"/>
    <w:rsid w:val="00C7781B"/>
    <w:rsid w:val="00C80444"/>
    <w:rsid w:val="00C8472E"/>
    <w:rsid w:val="00C87759"/>
    <w:rsid w:val="00C90683"/>
    <w:rsid w:val="00C92947"/>
    <w:rsid w:val="00CA54A8"/>
    <w:rsid w:val="00CA5DA9"/>
    <w:rsid w:val="00CB3A5E"/>
    <w:rsid w:val="00CC1D25"/>
    <w:rsid w:val="00CD063B"/>
    <w:rsid w:val="00CD2007"/>
    <w:rsid w:val="00CE245A"/>
    <w:rsid w:val="00CF498B"/>
    <w:rsid w:val="00CF51D8"/>
    <w:rsid w:val="00D00377"/>
    <w:rsid w:val="00D1529A"/>
    <w:rsid w:val="00D16801"/>
    <w:rsid w:val="00D42C2F"/>
    <w:rsid w:val="00D60B8A"/>
    <w:rsid w:val="00DA3845"/>
    <w:rsid w:val="00DB5DA1"/>
    <w:rsid w:val="00DD1C4A"/>
    <w:rsid w:val="00DE343C"/>
    <w:rsid w:val="00DE7CEC"/>
    <w:rsid w:val="00E1615D"/>
    <w:rsid w:val="00E17E70"/>
    <w:rsid w:val="00E40AF8"/>
    <w:rsid w:val="00E42AF0"/>
    <w:rsid w:val="00E43ACC"/>
    <w:rsid w:val="00E5559A"/>
    <w:rsid w:val="00E555B9"/>
    <w:rsid w:val="00E5683D"/>
    <w:rsid w:val="00E65D60"/>
    <w:rsid w:val="00E66012"/>
    <w:rsid w:val="00E94C9C"/>
    <w:rsid w:val="00EC73EC"/>
    <w:rsid w:val="00EF1C2A"/>
    <w:rsid w:val="00F04C64"/>
    <w:rsid w:val="00F169F6"/>
    <w:rsid w:val="00F220D1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link w:val="Nagwek1Znak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link w:val="Nagwek2Znak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link w:val="Nagwek3Znak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link w:val="Nagwek6Znak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1E1BE8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link w:val="TytuZnak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link w:val="CytatZnak"/>
    <w:qFormat/>
  </w:style>
  <w:style w:type="paragraph" w:styleId="Podtytu">
    <w:name w:val="Subtitle"/>
    <w:basedOn w:val="Nagwek10"/>
    <w:next w:val="Tekstpodstawowy"/>
    <w:link w:val="PodtytuZnak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1E1BE8"/>
    <w:rPr>
      <w:rFonts w:ascii="Arial" w:hAnsi="Arial" w:cs="Arial"/>
      <w:b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E1BE8"/>
    <w:rPr>
      <w:rFonts w:ascii="Arial" w:hAnsi="Arial" w:cs="Arial"/>
      <w:b/>
      <w:bCs/>
      <w:color w:val="00000A"/>
      <w:kern w:val="1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E1BE8"/>
    <w:rPr>
      <w:rFonts w:cs="Calibri"/>
      <w:color w:val="00000A"/>
      <w:kern w:val="1"/>
      <w:sz w:val="4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1E1BE8"/>
    <w:rPr>
      <w:rFonts w:cs="Calibri"/>
      <w:b/>
      <w:color w:val="00000A"/>
      <w:kern w:val="1"/>
      <w:sz w:val="4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1E1BE8"/>
    <w:rPr>
      <w:rFonts w:ascii="Arial" w:hAnsi="Arial" w:cs="Arial"/>
      <w:color w:val="00000A"/>
      <w:kern w:val="1"/>
      <w:sz w:val="22"/>
      <w:szCs w:val="22"/>
      <w:lang w:eastAsia="ar-SA"/>
    </w:rPr>
  </w:style>
  <w:style w:type="character" w:customStyle="1" w:styleId="TytuZnak">
    <w:name w:val="Tytuł Znak"/>
    <w:basedOn w:val="Domylnaczcionkaakapitu"/>
    <w:link w:val="Tytu"/>
    <w:rsid w:val="001E1BE8"/>
    <w:rPr>
      <w:rFonts w:ascii="Bookman Old Style" w:hAnsi="Bookman Old Style" w:cs="Bookman Old Style"/>
      <w:b/>
      <w:color w:val="C0C0C0"/>
      <w:kern w:val="1"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rsid w:val="001E1BE8"/>
    <w:rPr>
      <w:rFonts w:cs="Calibri"/>
      <w:color w:val="00000A"/>
      <w:kern w:val="1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1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1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1BE8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1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1BE8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uiPriority w:val="1"/>
    <w:qFormat/>
    <w:rsid w:val="001E1BE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paragraph" w:customStyle="1" w:styleId="Default">
    <w:name w:val="Default"/>
    <w:qFormat/>
    <w:rsid w:val="001E1B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P1">
    <w:name w:val="LP1"/>
    <w:link w:val="LP1Znak"/>
    <w:qFormat/>
    <w:rsid w:val="001E1BE8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1E1BE8"/>
    <w:rPr>
      <w:rFonts w:ascii="Calibri" w:hAnsi="Calibri"/>
      <w:color w:val="E36C0A"/>
      <w:kern w:val="1"/>
      <w:lang w:eastAsia="ar-SA"/>
    </w:rPr>
  </w:style>
  <w:style w:type="paragraph" w:customStyle="1" w:styleId="LP2B">
    <w:name w:val="LP2B"/>
    <w:link w:val="LP2BZnak"/>
    <w:qFormat/>
    <w:rsid w:val="001E1BE8"/>
    <w:pPr>
      <w:numPr>
        <w:numId w:val="2"/>
      </w:numPr>
      <w:spacing w:before="60" w:line="264" w:lineRule="auto"/>
    </w:pPr>
    <w:rPr>
      <w:rFonts w:ascii="Calibri" w:hAnsi="Calibri"/>
      <w:color w:val="00B050"/>
      <w:kern w:val="1"/>
      <w:lang w:eastAsia="ar-SA"/>
    </w:rPr>
  </w:style>
  <w:style w:type="character" w:customStyle="1" w:styleId="LP2BZnak">
    <w:name w:val="LP2B Znak"/>
    <w:link w:val="LP2B"/>
    <w:rsid w:val="001E1BE8"/>
    <w:rPr>
      <w:rFonts w:ascii="Calibri" w:hAnsi="Calibri"/>
      <w:color w:val="00B050"/>
      <w:kern w:val="1"/>
      <w:lang w:eastAsia="ar-SA"/>
    </w:rPr>
  </w:style>
  <w:style w:type="table" w:styleId="Tabela-Siatka">
    <w:name w:val="Table Grid"/>
    <w:basedOn w:val="Standardowy"/>
    <w:uiPriority w:val="39"/>
    <w:rsid w:val="001E1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E1BE8"/>
    <w:pPr>
      <w:widowControl/>
      <w:suppressAutoHyphens w:val="0"/>
      <w:overflowPunct/>
      <w:textAlignment w:val="auto"/>
    </w:pPr>
    <w:rPr>
      <w:rFonts w:ascii="Tahoma" w:hAnsi="Tahoma" w:cs="Times New Roman"/>
      <w:color w:val="auto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E1BE8"/>
    <w:rPr>
      <w:rFonts w:ascii="Tahoma" w:hAnsi="Tahoma"/>
    </w:rPr>
  </w:style>
  <w:style w:type="character" w:styleId="Odwoanieprzypisudolnego">
    <w:name w:val="footnote reference"/>
    <w:uiPriority w:val="99"/>
    <w:rsid w:val="001E1BE8"/>
    <w:rPr>
      <w:rFonts w:cs="Times New Roman"/>
      <w:sz w:val="20"/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1E1BE8"/>
  </w:style>
  <w:style w:type="character" w:customStyle="1" w:styleId="WW8Num7z4">
    <w:name w:val="WW8Num7z4"/>
    <w:qFormat/>
    <w:rsid w:val="001E1BE8"/>
  </w:style>
  <w:style w:type="character" w:customStyle="1" w:styleId="WW8Num7z5">
    <w:name w:val="WW8Num7z5"/>
    <w:qFormat/>
    <w:rsid w:val="001E1BE8"/>
  </w:style>
  <w:style w:type="character" w:customStyle="1" w:styleId="WW8Num7z6">
    <w:name w:val="WW8Num7z6"/>
    <w:qFormat/>
    <w:rsid w:val="001E1BE8"/>
  </w:style>
  <w:style w:type="character" w:customStyle="1" w:styleId="WW8Num7z7">
    <w:name w:val="WW8Num7z7"/>
    <w:qFormat/>
    <w:rsid w:val="001E1BE8"/>
  </w:style>
  <w:style w:type="character" w:customStyle="1" w:styleId="WW8Num7z8">
    <w:name w:val="WW8Num7z8"/>
    <w:qFormat/>
    <w:rsid w:val="001E1BE8"/>
  </w:style>
  <w:style w:type="character" w:customStyle="1" w:styleId="WW8NumSt6z0">
    <w:name w:val="WW8NumSt6z0"/>
    <w:qFormat/>
    <w:rsid w:val="001E1BE8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1E1BE8"/>
  </w:style>
  <w:style w:type="character" w:customStyle="1" w:styleId="czeinternetowe">
    <w:name w:val="Łącze internetowe"/>
    <w:rsid w:val="001E1BE8"/>
    <w:rPr>
      <w:color w:val="0000FF"/>
      <w:u w:val="single"/>
    </w:rPr>
  </w:style>
  <w:style w:type="character" w:styleId="Pogrubienie">
    <w:name w:val="Strong"/>
    <w:qFormat/>
    <w:rsid w:val="001E1BE8"/>
    <w:rPr>
      <w:b/>
      <w:bCs/>
    </w:rPr>
  </w:style>
  <w:style w:type="character" w:customStyle="1" w:styleId="h4">
    <w:name w:val="h4"/>
    <w:basedOn w:val="Domylnaczcionkaakapitu1"/>
    <w:qFormat/>
    <w:rsid w:val="001E1BE8"/>
  </w:style>
  <w:style w:type="character" w:customStyle="1" w:styleId="None">
    <w:name w:val="None"/>
    <w:qFormat/>
    <w:rsid w:val="001E1BE8"/>
  </w:style>
  <w:style w:type="character" w:customStyle="1" w:styleId="Wyrnienie">
    <w:name w:val="Wyróżnienie"/>
    <w:qFormat/>
    <w:rsid w:val="001E1BE8"/>
    <w:rPr>
      <w:i/>
      <w:iCs/>
    </w:rPr>
  </w:style>
  <w:style w:type="character" w:customStyle="1" w:styleId="st">
    <w:name w:val="st"/>
    <w:basedOn w:val="Domylnaczcionkaakapitu1"/>
    <w:qFormat/>
    <w:rsid w:val="001E1BE8"/>
  </w:style>
  <w:style w:type="character" w:customStyle="1" w:styleId="WW-Teksttreci2">
    <w:name w:val="WW-Tekst treści (2)"/>
    <w:qFormat/>
    <w:rsid w:val="001E1BE8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1E1BE8"/>
    <w:rPr>
      <w:color w:val="808080"/>
    </w:rPr>
  </w:style>
  <w:style w:type="character" w:customStyle="1" w:styleId="NagwekZnak1">
    <w:name w:val="Nagłówek Znak1"/>
    <w:basedOn w:val="Domylnaczcionkaakapitu"/>
    <w:uiPriority w:val="99"/>
    <w:semiHidden/>
    <w:rsid w:val="001E1BE8"/>
    <w:rPr>
      <w:color w:val="00000A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1E1BE8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1E1BE8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1E1BE8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1E1BE8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1E1BE8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1E1BE8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1E1BE8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1E1BE8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1E1BE8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1E1BE8"/>
    <w:rPr>
      <w:color w:val="800080"/>
      <w:u w:val="single"/>
    </w:rPr>
  </w:style>
  <w:style w:type="paragraph" w:customStyle="1" w:styleId="xl65">
    <w:name w:val="xl6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6">
    <w:name w:val="xl6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7">
    <w:name w:val="xl6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8">
    <w:name w:val="xl68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9">
    <w:name w:val="xl6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0">
    <w:name w:val="xl70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1">
    <w:name w:val="xl71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2">
    <w:name w:val="xl7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3">
    <w:name w:val="xl7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4">
    <w:name w:val="xl7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5">
    <w:name w:val="xl7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8">
    <w:name w:val="xl7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9">
    <w:name w:val="xl79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0">
    <w:name w:val="xl80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1">
    <w:name w:val="xl81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84">
    <w:name w:val="xl8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rsid w:val="001E1BE8"/>
    <w:pPr>
      <w:widowControl/>
      <w:pBdr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6">
    <w:name w:val="xl86"/>
    <w:basedOn w:val="Normalny"/>
    <w:rsid w:val="001E1BE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7">
    <w:name w:val="xl87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8">
    <w:name w:val="xl8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9">
    <w:name w:val="xl89"/>
    <w:basedOn w:val="Normalny"/>
    <w:rsid w:val="001E1BE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0">
    <w:name w:val="xl90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94">
    <w:name w:val="xl94"/>
    <w:basedOn w:val="Normalny"/>
    <w:rsid w:val="001E1BE8"/>
    <w:pPr>
      <w:widowControl/>
      <w:pBdr>
        <w:top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5">
    <w:name w:val="xl9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6">
    <w:name w:val="xl9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7">
    <w:name w:val="xl9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8">
    <w:name w:val="xl9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9">
    <w:name w:val="xl9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1">
    <w:name w:val="xl10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2">
    <w:name w:val="xl10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3">
    <w:name w:val="xl103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4">
    <w:name w:val="xl104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5">
    <w:name w:val="xl10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6">
    <w:name w:val="xl106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7">
    <w:name w:val="xl107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8">
    <w:name w:val="xl108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9">
    <w:name w:val="xl10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0">
    <w:name w:val="xl11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111">
    <w:name w:val="xl11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2">
    <w:name w:val="xl11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3">
    <w:name w:val="xl113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4">
    <w:name w:val="xl114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5">
    <w:name w:val="xl115"/>
    <w:basedOn w:val="Normalny"/>
    <w:rsid w:val="001E1BE8"/>
    <w:pPr>
      <w:widowControl/>
      <w:pBdr>
        <w:top w:val="single" w:sz="4" w:space="0" w:color="000000"/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6">
    <w:name w:val="xl11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7">
    <w:name w:val="xl117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8">
    <w:name w:val="xl11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0">
    <w:name w:val="xl120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1">
    <w:name w:val="xl12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2">
    <w:name w:val="xl122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3">
    <w:name w:val="xl12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4">
    <w:name w:val="xl12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5">
    <w:name w:val="xl12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rsid w:val="001E1BE8"/>
    <w:pPr>
      <w:widowControl/>
      <w:pBdr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7">
    <w:name w:val="xl127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8">
    <w:name w:val="xl128"/>
    <w:basedOn w:val="Normalny"/>
    <w:rsid w:val="001E1BE8"/>
    <w:pPr>
      <w:widowControl/>
      <w:pBdr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9">
    <w:name w:val="xl12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0">
    <w:name w:val="xl13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31">
    <w:name w:val="xl13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3">
    <w:name w:val="xl13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5">
    <w:name w:val="xl135"/>
    <w:basedOn w:val="Normalny"/>
    <w:rsid w:val="001E1BE8"/>
    <w:pPr>
      <w:widowControl/>
      <w:pBdr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rsid w:val="001E1BE8"/>
    <w:pPr>
      <w:widowControl/>
      <w:pBdr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8">
    <w:name w:val="xl138"/>
    <w:basedOn w:val="Normalny"/>
    <w:rsid w:val="001E1BE8"/>
    <w:pPr>
      <w:widowControl/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9">
    <w:name w:val="xl139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0">
    <w:name w:val="xl140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1">
    <w:name w:val="xl141"/>
    <w:basedOn w:val="Normalny"/>
    <w:rsid w:val="001E1BE8"/>
    <w:pPr>
      <w:widowControl/>
      <w:pBdr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2">
    <w:name w:val="xl142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font5">
    <w:name w:val="font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auto"/>
      <w:kern w:val="0"/>
      <w:sz w:val="20"/>
      <w:szCs w:val="20"/>
      <w:lang w:eastAsia="pl-PL"/>
    </w:rPr>
  </w:style>
  <w:style w:type="paragraph" w:customStyle="1" w:styleId="font6">
    <w:name w:val="font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ascii="Calibri" w:hAnsi="Calibri"/>
      <w:color w:val="auto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1E1BE8"/>
    <w:rPr>
      <w:rFonts w:cs="Calibri"/>
      <w:color w:val="00000A"/>
      <w:kern w:val="1"/>
      <w:sz w:val="24"/>
      <w:szCs w:val="24"/>
      <w:lang w:eastAsia="ar-SA"/>
    </w:rPr>
  </w:style>
  <w:style w:type="paragraph" w:customStyle="1" w:styleId="font7">
    <w:name w:val="font7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font8">
    <w:name w:val="font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4">
    <w:name w:val="xl14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6">
    <w:name w:val="xl14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7">
    <w:name w:val="xl14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8">
    <w:name w:val="xl14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9">
    <w:name w:val="xl14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1">
    <w:name w:val="xl151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3">
    <w:name w:val="xl15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55">
    <w:name w:val="xl15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6">
    <w:name w:val="xl15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7">
    <w:name w:val="xl15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8">
    <w:name w:val="xl15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9">
    <w:name w:val="xl15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0">
    <w:name w:val="xl16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1">
    <w:name w:val="xl16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135C5-D8C5-4032-8954-82D101D07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746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5212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43</cp:revision>
  <cp:lastPrinted>2025-08-11T05:29:00Z</cp:lastPrinted>
  <dcterms:created xsi:type="dcterms:W3CDTF">2023-01-05T07:58:00Z</dcterms:created>
  <dcterms:modified xsi:type="dcterms:W3CDTF">2025-12-10T13:06:00Z</dcterms:modified>
</cp:coreProperties>
</file>